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BB" w:rsidRDefault="00C568BB" w:rsidP="00F81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A93">
        <w:rPr>
          <w:rFonts w:ascii="Times New Roman" w:hAnsi="Times New Roman"/>
          <w:b/>
          <w:sz w:val="28"/>
          <w:szCs w:val="28"/>
        </w:rPr>
        <w:t>МОНИТОРИНГ</w:t>
      </w:r>
    </w:p>
    <w:p w:rsidR="00C568BB" w:rsidRDefault="00C568BB" w:rsidP="00F81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  <w:r w:rsidRPr="00F81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 по совершенствованию деятельности муниципальных учреждений культуры МОГО «Ухта» по результатам проведения независимой оценки качества оказания услуг в 2015 году</w:t>
      </w:r>
    </w:p>
    <w:p w:rsidR="00C568BB" w:rsidRDefault="00C568BB" w:rsidP="00F81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1523"/>
        <w:gridCol w:w="4289"/>
        <w:gridCol w:w="4536"/>
      </w:tblGrid>
      <w:tr w:rsidR="00C568BB" w:rsidRPr="000F77A8" w:rsidTr="000F77A8">
        <w:tc>
          <w:tcPr>
            <w:tcW w:w="675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7A8">
              <w:rPr>
                <w:rFonts w:ascii="Times New Roman" w:hAnsi="Times New Roman"/>
                <w:b/>
                <w:i/>
                <w:sz w:val="24"/>
                <w:szCs w:val="24"/>
              </w:rPr>
              <w:t>№ пп</w:t>
            </w:r>
          </w:p>
        </w:tc>
        <w:tc>
          <w:tcPr>
            <w:tcW w:w="3544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7A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23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7A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баллов по рейтингу</w:t>
            </w:r>
          </w:p>
        </w:tc>
        <w:tc>
          <w:tcPr>
            <w:tcW w:w="4289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7A8">
              <w:rPr>
                <w:rFonts w:ascii="Times New Roman" w:hAnsi="Times New Roman"/>
                <w:b/>
                <w:i/>
                <w:sz w:val="24"/>
                <w:szCs w:val="24"/>
              </w:rPr>
              <w:t>Запланированные мероприятия по улучшению качества оказания услуг</w:t>
            </w:r>
          </w:p>
        </w:tc>
        <w:tc>
          <w:tcPr>
            <w:tcW w:w="4536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7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Фактическое выполнение мероприятий по состоянию на 15.12.2015 </w:t>
            </w:r>
          </w:p>
        </w:tc>
      </w:tr>
      <w:tr w:rsidR="00C568BB" w:rsidRPr="000F77A8" w:rsidTr="000F77A8">
        <w:tc>
          <w:tcPr>
            <w:tcW w:w="675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МУ «Центральная библиотека МОГО «Ухта»</w:t>
            </w:r>
          </w:p>
        </w:tc>
        <w:tc>
          <w:tcPr>
            <w:tcW w:w="1523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4289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Проведение в летний период 2015 года комплекса мероприятий по подготовке к осенне-зимнему сезону 2015-2016 годов (обеспечение сантехнических работ, деятельности терморегулятора, утепление окон в здании учреждения)</w:t>
            </w:r>
          </w:p>
        </w:tc>
        <w:tc>
          <w:tcPr>
            <w:tcW w:w="4536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Здание центральной библиотеки утеплено. Температурный режим в норме, регулируется  терморегулятором автоматически в зависимости от состояния температуры наружного воздуха.</w:t>
            </w:r>
          </w:p>
        </w:tc>
      </w:tr>
      <w:tr w:rsidR="00C568BB" w:rsidRPr="000F77A8" w:rsidTr="000F77A8">
        <w:tc>
          <w:tcPr>
            <w:tcW w:w="675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МУ «Водненский ДК» МОГО «Ухта»</w:t>
            </w:r>
          </w:p>
        </w:tc>
        <w:tc>
          <w:tcPr>
            <w:tcW w:w="1523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4289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Проведение мастер-классов, творческих лабораторий для участников клубных формирований</w:t>
            </w:r>
          </w:p>
        </w:tc>
        <w:tc>
          <w:tcPr>
            <w:tcW w:w="4536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 2015 году проведены мастер-классы в клубах «Ветеран», «Хозяюшка», творческие лаборатории в кружках «Маска», «Смешарики», «Звездочки».</w:t>
            </w:r>
          </w:p>
        </w:tc>
      </w:tr>
      <w:tr w:rsidR="00C568BB" w:rsidRPr="000F77A8" w:rsidTr="000F77A8">
        <w:tc>
          <w:tcPr>
            <w:tcW w:w="675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МУ «Ярегский ДК» МОГО «Ухта» </w:t>
            </w:r>
          </w:p>
        </w:tc>
        <w:tc>
          <w:tcPr>
            <w:tcW w:w="1523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289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5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Мероприятий по благоустройству территории возле Дома культуры</w:t>
            </w: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5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Проведение мастер-классов, творческих лабораторий для участников клубных формирований</w:t>
            </w:r>
          </w:p>
        </w:tc>
        <w:tc>
          <w:tcPr>
            <w:tcW w:w="4536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Территория возле ДК благоустроена. Дополнительно рассматривается вопрос о частичном асфальтировании участка слева от ДК (по мере финансирования).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года проведен мастер класс для участников клубов «плетение из газет». В Клубе «Семья» прошел мастер-класс «наряжаем елку». </w:t>
            </w:r>
          </w:p>
        </w:tc>
      </w:tr>
      <w:tr w:rsidR="00C568BB" w:rsidRPr="000F77A8" w:rsidTr="000F77A8">
        <w:tc>
          <w:tcPr>
            <w:tcW w:w="675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МАУ «Городской ДК» МОГО «Ухта»</w:t>
            </w:r>
          </w:p>
        </w:tc>
        <w:tc>
          <w:tcPr>
            <w:tcW w:w="1523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4289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Обеспечение наличия книги отзывов</w:t>
            </w:r>
          </w:p>
          <w:p w:rsidR="00C568BB" w:rsidRPr="000F77A8" w:rsidRDefault="00C568BB" w:rsidP="000F77A8">
            <w:pPr>
              <w:pStyle w:val="ListParagraph"/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Устранение запаха сигарет на 2 этаже здания Дворца культуры</w:t>
            </w:r>
          </w:p>
          <w:p w:rsidR="00C568BB" w:rsidRPr="000F77A8" w:rsidRDefault="00C568BB" w:rsidP="000F77A8">
            <w:pPr>
              <w:pStyle w:val="ListParagraph"/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Проведение работ по улучшению состояния туалетных комнат</w:t>
            </w: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Проведение работ по улучшению состояния гримерных для артистов</w:t>
            </w: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6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Разработка концепции современного оформления Дворца культуры</w:t>
            </w:r>
          </w:p>
        </w:tc>
        <w:tc>
          <w:tcPr>
            <w:tcW w:w="4536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Книга отзывов оформлена.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Запах сигарет на 2 этаже здания устранен. Курение в здании запрещено приказом по учреждению.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Произведена замена разбитого зеркала. Санитарно-техническое оборудование находится в исправном состоянии. Производится регулярная очистка стен от надписей.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 стадии исполнения.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Оформлена заявка на составление сметного расчета для оценки объема финансирования. 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На крыше центрального фасада размещен баннер, окрашена вертикальная облицовка стилобата, фасадная часть гардероба оформлена в виде фотостенда.</w:t>
            </w:r>
          </w:p>
        </w:tc>
      </w:tr>
      <w:tr w:rsidR="00C568BB" w:rsidRPr="000F77A8" w:rsidTr="000F77A8">
        <w:tc>
          <w:tcPr>
            <w:tcW w:w="675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МУ «Дом молодежи» МОГО «Ухта»</w:t>
            </w:r>
          </w:p>
        </w:tc>
        <w:tc>
          <w:tcPr>
            <w:tcW w:w="1523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4289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Рассмотрение вопроса по установке зеркал в фойе</w:t>
            </w: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Улучшение условий освещения в зрительном зале</w:t>
            </w:r>
          </w:p>
          <w:p w:rsidR="00C568BB" w:rsidRPr="000F77A8" w:rsidRDefault="00C568BB" w:rsidP="000F77A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Благоустройство территории около здания зелеными насаждениями</w:t>
            </w: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Осуществление художественного оформления фасада здания на патриотическую тематику</w:t>
            </w:r>
          </w:p>
        </w:tc>
        <w:tc>
          <w:tcPr>
            <w:tcW w:w="4536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</w:p>
          <w:p w:rsidR="00C568BB" w:rsidRPr="000F77A8" w:rsidRDefault="00C568BB" w:rsidP="000F77A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 фойе первого этажа установлены зеркала для занятий танцевальных групп.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</w:p>
          <w:p w:rsidR="00C568BB" w:rsidRPr="000F77A8" w:rsidRDefault="00C568BB" w:rsidP="000F77A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 светильниках зрительного зала были установлены яркие энергосберегающие лампы.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Выполнено частично. </w:t>
            </w:r>
          </w:p>
          <w:p w:rsidR="00C568BB" w:rsidRPr="000F77A8" w:rsidRDefault="00C568BB" w:rsidP="000F77A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 дни майских праздников был проведен субботник, силами сотрудников Дома молодежи были подстрижены кусты на территории ДМ.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Выполнено. </w:t>
            </w:r>
          </w:p>
          <w:p w:rsidR="00C568BB" w:rsidRPr="000F77A8" w:rsidRDefault="00C568BB" w:rsidP="000F77A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 честь празднования 70-летия Победы в Великой Отечественной войне 1941-1945 годов была изготовлена композиция из трех баннеров на патриотическую тематику. Два баннера с надписями «Я помню, я горжусь» расположены в настоящее время на фасаде здания.</w:t>
            </w:r>
          </w:p>
        </w:tc>
      </w:tr>
      <w:tr w:rsidR="00C568BB" w:rsidRPr="000F77A8" w:rsidTr="000F77A8">
        <w:tc>
          <w:tcPr>
            <w:tcW w:w="675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МУ «Музейное объединение» МОГО «Ухта»</w:t>
            </w:r>
          </w:p>
        </w:tc>
        <w:tc>
          <w:tcPr>
            <w:tcW w:w="1523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9" w:type="dxa"/>
          </w:tcPr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Проведение мероприятий по привлечению посетителей в филиал МУ «Музейное объединение» МОГО «Ухта» музей геологической коллекции с целью увеличения показателя посещаемости музея</w:t>
            </w:r>
          </w:p>
        </w:tc>
        <w:tc>
          <w:tcPr>
            <w:tcW w:w="4536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После подведения итогов независимой оценки качества услуг показатели посещения музей геологической коллекции увеличились на 20% по сравнению с показателями аналогичного периода 2014 года.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 в 2014 году на работу в музей принят молодой специалист, выпускница  геологоразведочного факультета УГТУ.  Благодаря этому филиал музея геологической коллекции  начал работать в полную силу: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за 7 месяцев состоялось 292 индивидуальных посещений музея;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проведено более  40 экскурсий для 710 человек (в виду эпидемиологической обстановки в январе, феврале и начале марта экскурсанты школьного возраста музей не посещали; из-за отсутствия отопления и низкой температуры в залах, с середины сентября до начала октября музей был закрыт для посещения);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к 55-летию производственного геологического объединения «Ухтанефтегазгеология» (10 марта)  проведен день открытых дверей. Музей посетили   24 чел.;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Активизировалась маркетинговая деятельность: систематически музей информирует  население в СМИ (через официальный сайт  МУ «Музейное объединение» МОГО «Ухта», газеты «Про город» и «Республика Ухта», в социальной сети «В контакте») о предлагаемых экскурсиях и мероприятиях в музее.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Используются новые формы работы с населением: в течение года  посетителям предлагается к просмотру фильм из серии «Великолепие камня» с использованием современного мультимедийного оборудования. Также разрабатываются и проводятся  экскурсии по новым темам, в соответствии с тематикой музея  («Полезные ископаемые Республики Коми», «Глиняные фантазии», «Таинственные минералы» и др.) для посетителей разных возрастных категорий, проводятся экскурсии по разделу «Геология» в в зале «Геология и полезные ископаемые Тимано-Североуральского региона» историко-краеведческого музея. В 2015 году  проведено  7 интерактивных экскурсий  (65 чел.)  по теме: «Таинственные минералы».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Расширено межведомственное взаимодействие: музей активно сотрудничает  с высшими и средне-специальными учебными заведениями города Ухты, профкомами учреждений города, проводит экскурсии для молодых специалистов предприятий АО «Транснефть - Север»,  ООО «Газпром трансгаз Ухта». 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 соответствии с уставом учреждения  в филиале налажена продажа  сувенирной продукции из минералов, добываемых в республике Коми.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Особое внимание уделено планированию работы музея на 2016 год: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к 45-летию музея 16 января 2016г. планируется провести день открытых дверей, приглашен   заведующий геологическим музеем УГТУ им. А.Я.Кремса  Фомин М.И., который проведет диагностику ювелирных украшений для всех желающих;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в 2016 году планируется разработать экскурсии «Ваш минерал» и «Древние животные»;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каждую пятницу в 15:30 планируется проводить тематические экскурсии для индивидуальных посетителей по предварительной записи.</w:t>
            </w:r>
          </w:p>
        </w:tc>
      </w:tr>
      <w:tr w:rsidR="00C568BB" w:rsidRPr="000F77A8" w:rsidTr="000F77A8">
        <w:tc>
          <w:tcPr>
            <w:tcW w:w="675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МУ «Ухтинский парк КиО» МОГО «Ухта»</w:t>
            </w:r>
          </w:p>
        </w:tc>
        <w:tc>
          <w:tcPr>
            <w:tcW w:w="1523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4289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Актуализация информации на сайте учреждения</w:t>
            </w: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Обеспечение наличий информации на стенде учреждения о клубных формированиях</w:t>
            </w:r>
          </w:p>
          <w:p w:rsidR="00C568BB" w:rsidRPr="000F77A8" w:rsidRDefault="00C568BB" w:rsidP="000F77A8">
            <w:pPr>
              <w:pStyle w:val="ListParagraph"/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мероприятий, направленных на эффективное использование территории парка</w:t>
            </w: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Рассмотрение возможности организации на территории парка зоны </w:t>
            </w:r>
            <w:r w:rsidRPr="000F77A8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0F77A8">
              <w:rPr>
                <w:rFonts w:ascii="Times New Roman" w:hAnsi="Times New Roman"/>
                <w:sz w:val="24"/>
                <w:szCs w:val="24"/>
              </w:rPr>
              <w:t>-</w:t>
            </w:r>
            <w:r w:rsidRPr="000F77A8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4536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стадии выполнения. 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color w:val="000000"/>
                <w:sz w:val="24"/>
                <w:szCs w:val="24"/>
              </w:rPr>
              <w:t>Ввиду отсутствия в учреждении специалиста, а также средств на содержание сайта, работы ведутся своими силами по мере поступления информации.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Выполнено. 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color w:val="000000"/>
                <w:sz w:val="24"/>
                <w:szCs w:val="24"/>
              </w:rPr>
              <w:t>На стенде учреждения размещена актуальная информация о клубных формированиях.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color w:val="000000"/>
                <w:sz w:val="24"/>
                <w:szCs w:val="24"/>
              </w:rPr>
              <w:t>3. В стадии выполнения.</w:t>
            </w:r>
          </w:p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парка находится в оперативном управлении учреждения с 2014 года. Финансирование составляет 10 % от необходимого. В 2015 году при финансовой помощи ООО «Газпром трансгаз Ухта» была введена в эксплуатацию скейтплощадка. 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Выполнено. 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Учреждением рассмотрен вопрос устройства зоны </w:t>
            </w:r>
            <w:r w:rsidRPr="000F77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</w:t>
            </w:r>
            <w:r w:rsidRPr="000F77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F77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</w:t>
            </w:r>
            <w:r w:rsidRPr="000F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парка КиО. По предварительным подсчётам экспертов стоимость оборудования для этих целей составляет около 1 млн. рублей. В бюджете 2015-2016 годов эти средства не предусмотрены. </w:t>
            </w:r>
          </w:p>
        </w:tc>
      </w:tr>
      <w:tr w:rsidR="00C568BB" w:rsidRPr="000F77A8" w:rsidTr="000F77A8">
        <w:tc>
          <w:tcPr>
            <w:tcW w:w="675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МУ «Централизованная клубная система» МОГО «Ухта»</w:t>
            </w:r>
          </w:p>
        </w:tc>
        <w:tc>
          <w:tcPr>
            <w:tcW w:w="1523" w:type="dxa"/>
          </w:tcPr>
          <w:p w:rsidR="00C568BB" w:rsidRPr="000F77A8" w:rsidRDefault="00C568BB" w:rsidP="000F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4289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Проведение мастер-классов, творческих лабораторий для участников клубных формирований</w:t>
            </w: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Оборудование поручней, переносного пандуса в клубе пгт Шудаяг</w:t>
            </w: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Оборудование козырька над запасными выходами в клубе пгт Шудаяг</w:t>
            </w: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Установка кулера с питьевой водой в клубе пгт Шудаяг</w:t>
            </w: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Обеспечение наличия книги отзывов в клубе пгт Боровой</w:t>
            </w:r>
          </w:p>
          <w:p w:rsidR="00C568BB" w:rsidRPr="000F77A8" w:rsidRDefault="00C568BB" w:rsidP="000F77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2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Проведение работы по созданию клубных формирований для взрослой категории населения</w:t>
            </w:r>
          </w:p>
        </w:tc>
        <w:tc>
          <w:tcPr>
            <w:tcW w:w="4536" w:type="dxa"/>
          </w:tcPr>
          <w:p w:rsidR="00C568BB" w:rsidRPr="000F77A8" w:rsidRDefault="00C568BB" w:rsidP="000F77A8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Выполнено частично. </w:t>
            </w:r>
          </w:p>
          <w:p w:rsidR="00C568BB" w:rsidRPr="000F77A8" w:rsidRDefault="00C568BB" w:rsidP="000F77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27.12.2015 в рамках мероприятия, посвященного Дню матери, на базе клуба пгт Шудаяг проведен мастер класс </w:t>
            </w:r>
            <w:bookmarkStart w:id="0" w:name="_GoBack"/>
            <w:bookmarkEnd w:id="0"/>
            <w:r w:rsidRPr="000F77A8">
              <w:rPr>
                <w:rFonts w:ascii="Times New Roman" w:hAnsi="Times New Roman"/>
                <w:sz w:val="24"/>
                <w:szCs w:val="24"/>
              </w:rPr>
              <w:t>для сотрудников клубов. На 2016 год запланировано: проведение  творческих лабораторий для участников  клубных формирований (ежеквартально), проведение мастер-классов (2 раза в год).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Выполнено частично.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 клубе пос. Шудаяг в мае 2015 года оборудованы поручни при входе в клубное учреждение. 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Установка переносного пандуса не произведена по причине отсутствия бюджетного финансирования в 2015 году.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Не выполнено.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Оборудование козырька над запасными выходами в клубе пгт Шудаяг не произведено по причине отсутствия бюджетного финансирования в 2015 году.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Кулер с питьевой водой установлен в танцевальном классе клуба пгт Шудаяг.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Книга отзывов и предложений в клубе пгт  Боровой заведена  с 01.09.2015 (с начала творческого сезона 2015-2016 г.).</w:t>
            </w:r>
          </w:p>
          <w:p w:rsidR="00C568BB" w:rsidRPr="000F77A8" w:rsidRDefault="00C568BB" w:rsidP="000F77A8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В настоящее время для взрослого населения работают: 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а) в клубе пгт Шудаяг:</w:t>
            </w:r>
          </w:p>
          <w:p w:rsidR="00C568BB" w:rsidRPr="000F77A8" w:rsidRDefault="00C568BB" w:rsidP="000F77A8">
            <w:pPr>
              <w:pStyle w:val="ListParagraph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фольклорно-этнографический коллектив «Усть–Цилемская слобода» (12 чел.);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вокальный  ансамбль «Сударушки» (12 чел.);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- театр–студия «Курьез» (18 чел.); </w:t>
            </w:r>
          </w:p>
          <w:p w:rsidR="00C568BB" w:rsidRPr="000F77A8" w:rsidRDefault="00C568BB" w:rsidP="000F77A8">
            <w:pPr>
              <w:pStyle w:val="ListParagraph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- в 2015 году создана театральная студия «Виват» (5 чел.). 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б) в клубе пгт Боровой: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– женский хор (16 чел.);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кружки:  «Швейное дело» (5 чел.), «Лоскутное шитье» (8 чел.);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в) в клубе пст Седью: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– театральный кружок «Фантазия» (11 чел.);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вокальный ансамбль «Сударушка» (10 чел.);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- кружок «Спица - кружевница» (8 чел.).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г) в клубе пос. Подгорный в 2015 году создано новое клубное формирование - киноклуб «Ностальгия» (30  чел.).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>д) в клубе пос. Дальний: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 – клуб «Времена года» (12 чел.); </w:t>
            </w:r>
          </w:p>
          <w:p w:rsidR="00C568BB" w:rsidRPr="000F77A8" w:rsidRDefault="00C568BB" w:rsidP="000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A8">
              <w:rPr>
                <w:rFonts w:ascii="Times New Roman" w:hAnsi="Times New Roman"/>
                <w:sz w:val="24"/>
                <w:szCs w:val="24"/>
              </w:rPr>
              <w:t xml:space="preserve">- инструментальный ансамбль (7 чел.). </w:t>
            </w:r>
          </w:p>
        </w:tc>
      </w:tr>
    </w:tbl>
    <w:p w:rsidR="00C568BB" w:rsidRPr="00220EDC" w:rsidRDefault="00C568BB" w:rsidP="00F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68BB" w:rsidRPr="00220EDC" w:rsidSect="00EE3CF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AE5"/>
    <w:multiLevelType w:val="hybridMultilevel"/>
    <w:tmpl w:val="4DCA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F4D14"/>
    <w:multiLevelType w:val="hybridMultilevel"/>
    <w:tmpl w:val="BA9A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4196A"/>
    <w:multiLevelType w:val="hybridMultilevel"/>
    <w:tmpl w:val="92AA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63914"/>
    <w:multiLevelType w:val="hybridMultilevel"/>
    <w:tmpl w:val="19A63A52"/>
    <w:lvl w:ilvl="0" w:tplc="061E134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B36"/>
    <w:multiLevelType w:val="hybridMultilevel"/>
    <w:tmpl w:val="B79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43A7C"/>
    <w:multiLevelType w:val="hybridMultilevel"/>
    <w:tmpl w:val="AFDA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54161"/>
    <w:multiLevelType w:val="hybridMultilevel"/>
    <w:tmpl w:val="FAD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66672"/>
    <w:multiLevelType w:val="hybridMultilevel"/>
    <w:tmpl w:val="6BD2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B27893"/>
    <w:multiLevelType w:val="hybridMultilevel"/>
    <w:tmpl w:val="95AC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642DCE"/>
    <w:multiLevelType w:val="hybridMultilevel"/>
    <w:tmpl w:val="7194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C65D07"/>
    <w:multiLevelType w:val="hybridMultilevel"/>
    <w:tmpl w:val="B882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3B0FE9"/>
    <w:multiLevelType w:val="hybridMultilevel"/>
    <w:tmpl w:val="FE9E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596467"/>
    <w:multiLevelType w:val="hybridMultilevel"/>
    <w:tmpl w:val="41CC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A93"/>
    <w:rsid w:val="000720CF"/>
    <w:rsid w:val="000B0045"/>
    <w:rsid w:val="000B5DD3"/>
    <w:rsid w:val="000F77A8"/>
    <w:rsid w:val="001511DB"/>
    <w:rsid w:val="001F29C3"/>
    <w:rsid w:val="00220EDC"/>
    <w:rsid w:val="00284A9C"/>
    <w:rsid w:val="00285869"/>
    <w:rsid w:val="00312C96"/>
    <w:rsid w:val="00342883"/>
    <w:rsid w:val="00407ACB"/>
    <w:rsid w:val="0050389A"/>
    <w:rsid w:val="00561669"/>
    <w:rsid w:val="00564177"/>
    <w:rsid w:val="005E3C90"/>
    <w:rsid w:val="00650D7E"/>
    <w:rsid w:val="006D5D15"/>
    <w:rsid w:val="006F143E"/>
    <w:rsid w:val="0075490C"/>
    <w:rsid w:val="007667F6"/>
    <w:rsid w:val="007821F6"/>
    <w:rsid w:val="00796F19"/>
    <w:rsid w:val="007D08A3"/>
    <w:rsid w:val="008078DC"/>
    <w:rsid w:val="008A7157"/>
    <w:rsid w:val="0094690A"/>
    <w:rsid w:val="009728F5"/>
    <w:rsid w:val="00AE0B8D"/>
    <w:rsid w:val="00C568BB"/>
    <w:rsid w:val="00C90C33"/>
    <w:rsid w:val="00DF2E07"/>
    <w:rsid w:val="00E413EB"/>
    <w:rsid w:val="00EA0D62"/>
    <w:rsid w:val="00EE3CF1"/>
    <w:rsid w:val="00F24AE9"/>
    <w:rsid w:val="00F81A93"/>
    <w:rsid w:val="00F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A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7</Pages>
  <Words>1426</Words>
  <Characters>8134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***</cp:lastModifiedBy>
  <cp:revision>15</cp:revision>
  <dcterms:created xsi:type="dcterms:W3CDTF">2015-12-13T11:21:00Z</dcterms:created>
  <dcterms:modified xsi:type="dcterms:W3CDTF">2016-03-30T18:10:00Z</dcterms:modified>
</cp:coreProperties>
</file>